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DC8C" w14:textId="77777777" w:rsidR="00310FD2" w:rsidRDefault="00000000">
      <w:pPr>
        <w:pStyle w:val="Head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5A296" wp14:editId="688B34C6">
            <wp:simplePos x="0" y="0"/>
            <wp:positionH relativeFrom="column">
              <wp:posOffset>-483809</wp:posOffset>
            </wp:positionH>
            <wp:positionV relativeFrom="paragraph">
              <wp:posOffset>-497159</wp:posOffset>
            </wp:positionV>
            <wp:extent cx="2035088" cy="1235171"/>
            <wp:effectExtent l="0" t="0" r="3262" b="3079"/>
            <wp:wrapSquare wrapText="bothSides"/>
            <wp:docPr id="151509060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088" cy="1235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B28D4C" w14:textId="77777777" w:rsidR="00310FD2" w:rsidRDefault="00310FD2">
      <w:pPr>
        <w:pStyle w:val="Header"/>
        <w:rPr>
          <w:rFonts w:hint="eastAsia"/>
        </w:rPr>
      </w:pPr>
    </w:p>
    <w:p w14:paraId="63E37D6A" w14:textId="77777777" w:rsidR="00310FD2" w:rsidRDefault="00310FD2">
      <w:pPr>
        <w:pStyle w:val="Header"/>
        <w:rPr>
          <w:rFonts w:hint="eastAsia"/>
        </w:rPr>
      </w:pPr>
    </w:p>
    <w:p w14:paraId="294F3F6C" w14:textId="77777777" w:rsidR="00310FD2" w:rsidRDefault="00310FD2">
      <w:pPr>
        <w:pStyle w:val="Header"/>
        <w:rPr>
          <w:rFonts w:hint="eastAsia"/>
        </w:rPr>
      </w:pPr>
    </w:p>
    <w:p w14:paraId="6040EBFF" w14:textId="77777777" w:rsidR="00310FD2" w:rsidRDefault="00310FD2">
      <w:pPr>
        <w:pStyle w:val="Header"/>
        <w:rPr>
          <w:rFonts w:hint="eastAsia"/>
        </w:rPr>
      </w:pPr>
    </w:p>
    <w:p w14:paraId="35AA86B4" w14:textId="77777777" w:rsidR="00310FD2" w:rsidRPr="00E125BA" w:rsidRDefault="00000000">
      <w:pPr>
        <w:pStyle w:val="Header"/>
        <w:jc w:val="center"/>
        <w:rPr>
          <w:rFonts w:ascii="Verdana" w:hAnsi="Verdana"/>
          <w:b/>
          <w:bCs/>
          <w:sz w:val="28"/>
          <w:szCs w:val="28"/>
          <w:lang w:val="es-AR"/>
        </w:rPr>
      </w:pPr>
      <w:r w:rsidRPr="00E125BA">
        <w:rPr>
          <w:rFonts w:ascii="Verdana" w:hAnsi="Verdana"/>
          <w:b/>
          <w:bCs/>
          <w:sz w:val="28"/>
          <w:szCs w:val="28"/>
          <w:lang w:val="es-AR"/>
        </w:rPr>
        <w:t>COMISIÓN ASESORA DE LEGISLACIÓN</w:t>
      </w:r>
    </w:p>
    <w:p w14:paraId="69FE84E6" w14:textId="77777777" w:rsidR="00310FD2" w:rsidRPr="00E125BA" w:rsidRDefault="00310FD2">
      <w:pPr>
        <w:pStyle w:val="Header"/>
        <w:pBdr>
          <w:bottom w:val="single" w:sz="8" w:space="2" w:color="000000"/>
        </w:pBdr>
        <w:rPr>
          <w:rFonts w:ascii="Verdana" w:hAnsi="Verdana"/>
          <w:b/>
          <w:bCs/>
          <w:sz w:val="28"/>
          <w:szCs w:val="28"/>
          <w:lang w:val="es-AR"/>
        </w:rPr>
      </w:pPr>
    </w:p>
    <w:p w14:paraId="643D5FC4" w14:textId="77777777" w:rsidR="00310FD2" w:rsidRPr="00E125BA" w:rsidRDefault="00310FD2">
      <w:pPr>
        <w:pStyle w:val="Textbody"/>
        <w:tabs>
          <w:tab w:val="left" w:pos="7371"/>
          <w:tab w:val="left" w:pos="7513"/>
        </w:tabs>
        <w:jc w:val="center"/>
        <w:rPr>
          <w:rFonts w:ascii="Verdana" w:eastAsia="Verdana" w:hAnsi="Verdana" w:cs="Verdana"/>
          <w:b/>
          <w:bCs/>
          <w:sz w:val="22"/>
          <w:szCs w:val="22"/>
          <w:lang w:val="es-AR"/>
        </w:rPr>
      </w:pPr>
    </w:p>
    <w:p w14:paraId="218FD7D8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center"/>
        <w:rPr>
          <w:rFonts w:hint="eastAsia"/>
          <w:lang w:val="es-AR"/>
        </w:rPr>
      </w:pPr>
      <w:r w:rsidRPr="00E125BA">
        <w:rPr>
          <w:rFonts w:ascii="Verdana" w:eastAsia="Verdana" w:hAnsi="Verdana" w:cs="Verdana"/>
          <w:b/>
          <w:bCs/>
          <w:sz w:val="22"/>
          <w:szCs w:val="22"/>
          <w:lang w:val="es-AR"/>
        </w:rPr>
        <w:t>ACTA Nº 4</w:t>
      </w:r>
    </w:p>
    <w:p w14:paraId="265833B1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sz w:val="20"/>
          <w:szCs w:val="20"/>
          <w:lang w:val="es-AR"/>
        </w:rPr>
        <w:t>Paysandú, 08 de noviembre de 2025.</w:t>
      </w:r>
    </w:p>
    <w:p w14:paraId="20C3C5F3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 w:cs="Verdana"/>
          <w:sz w:val="20"/>
          <w:szCs w:val="20"/>
          <w:lang w:val="es-AR"/>
        </w:rPr>
        <w:t>En Paysandú</w:t>
      </w:r>
      <w:r w:rsidRPr="00E125BA">
        <w:rPr>
          <w:rFonts w:ascii="Verdana" w:hAnsi="Verdana"/>
          <w:sz w:val="20"/>
          <w:szCs w:val="20"/>
          <w:lang w:val="es-AR"/>
        </w:rPr>
        <w:t>,</w:t>
      </w:r>
      <w:r w:rsidRPr="00E125BA">
        <w:rPr>
          <w:rFonts w:ascii="Verdana" w:hAnsi="Verdana" w:cs="Verdana"/>
          <w:sz w:val="20"/>
          <w:szCs w:val="20"/>
          <w:lang w:val="es-AR"/>
        </w:rPr>
        <w:t xml:space="preserve"> siendo la hora 10:30, en las instalaciones de la Intendencia de Paysandú se reúne esta Comisión con la asistencia de los señores ediles:</w:t>
      </w:r>
    </w:p>
    <w:p w14:paraId="118DBB0B" w14:textId="77777777" w:rsidR="00310FD2" w:rsidRPr="00E125BA" w:rsidRDefault="00310FD2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  <w:lang w:val="es-AR"/>
        </w:rPr>
      </w:pPr>
    </w:p>
    <w:p w14:paraId="054D5E94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Presidente</w:t>
      </w:r>
      <w:r w:rsidRPr="00E125BA">
        <w:rPr>
          <w:rFonts w:ascii="Verdana" w:hAnsi="Verdana" w:cs="Verdana"/>
          <w:sz w:val="20"/>
          <w:szCs w:val="20"/>
          <w:lang w:val="es-AR"/>
        </w:rPr>
        <w:t>: Adriana Velázquez</w:t>
      </w:r>
    </w:p>
    <w:p w14:paraId="0432157B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Secretario</w:t>
      </w:r>
      <w:r w:rsidRPr="00E125BA">
        <w:rPr>
          <w:rFonts w:ascii="Verdana" w:hAnsi="Verdana" w:cs="Verdana"/>
          <w:sz w:val="20"/>
          <w:szCs w:val="20"/>
          <w:lang w:val="es-AR"/>
        </w:rPr>
        <w:t>: Roberto Vázquez</w:t>
      </w:r>
    </w:p>
    <w:p w14:paraId="106ECEA0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Vocal</w:t>
      </w:r>
      <w:r w:rsidRPr="00E125BA">
        <w:rPr>
          <w:rFonts w:ascii="Verdana" w:hAnsi="Verdana" w:cs="Verdana"/>
          <w:sz w:val="20"/>
          <w:szCs w:val="20"/>
          <w:lang w:val="es-AR"/>
        </w:rPr>
        <w:t>: Jesús Bentancor</w:t>
      </w:r>
    </w:p>
    <w:p w14:paraId="05F999C9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Vocal</w:t>
      </w:r>
      <w:r w:rsidRPr="00E125BA">
        <w:rPr>
          <w:rFonts w:ascii="Verdana" w:hAnsi="Verdana" w:cs="Verdana"/>
          <w:sz w:val="20"/>
          <w:szCs w:val="20"/>
          <w:lang w:val="es-AR"/>
        </w:rPr>
        <w:t>: Valeria Callero</w:t>
      </w:r>
    </w:p>
    <w:p w14:paraId="538D5656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Vocal</w:t>
      </w:r>
      <w:r w:rsidRPr="00E125BA">
        <w:rPr>
          <w:rFonts w:ascii="Verdana" w:hAnsi="Verdana" w:cs="Verdana"/>
          <w:sz w:val="20"/>
          <w:szCs w:val="20"/>
          <w:lang w:val="es-AR"/>
        </w:rPr>
        <w:t>: José Luis Silvera</w:t>
      </w:r>
    </w:p>
    <w:p w14:paraId="7036026C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Vocal</w:t>
      </w:r>
      <w:r w:rsidRPr="00E125BA">
        <w:rPr>
          <w:rFonts w:ascii="Verdana" w:hAnsi="Verdana" w:cs="Verdana"/>
          <w:sz w:val="20"/>
          <w:szCs w:val="20"/>
          <w:lang w:val="es-AR"/>
        </w:rPr>
        <w:t>: Gonzalo Gómez</w:t>
      </w:r>
    </w:p>
    <w:p w14:paraId="6307D9A0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Vocal</w:t>
      </w:r>
      <w:r w:rsidRPr="00E125BA">
        <w:rPr>
          <w:rFonts w:ascii="Verdana" w:hAnsi="Verdana" w:cs="Verdana"/>
          <w:sz w:val="20"/>
          <w:szCs w:val="20"/>
          <w:lang w:val="es-AR"/>
        </w:rPr>
        <w:t>: Washington Mazondo</w:t>
      </w:r>
    </w:p>
    <w:p w14:paraId="3F34BAA6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Coordinador</w:t>
      </w:r>
      <w:r w:rsidRPr="00E125BA">
        <w:rPr>
          <w:rFonts w:ascii="Verdana" w:hAnsi="Verdana" w:cs="Verdana"/>
          <w:sz w:val="20"/>
          <w:szCs w:val="20"/>
          <w:lang w:val="es-AR"/>
        </w:rPr>
        <w:t>: Néstor Delgado</w:t>
      </w:r>
    </w:p>
    <w:p w14:paraId="64E93EE1" w14:textId="77777777" w:rsidR="00310FD2" w:rsidRPr="00E125BA" w:rsidRDefault="00310FD2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  <w:lang w:val="es-AR"/>
        </w:rPr>
      </w:pPr>
    </w:p>
    <w:p w14:paraId="631E3001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hint="eastAsia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u w:val="single"/>
          <w:lang w:val="es-AR"/>
        </w:rPr>
        <w:t>Vocero de la Comisión</w:t>
      </w:r>
      <w:r w:rsidRPr="00E125BA">
        <w:rPr>
          <w:rFonts w:ascii="Verdana" w:hAnsi="Verdana" w:cs="Verdana"/>
          <w:b/>
          <w:bCs/>
          <w:sz w:val="20"/>
          <w:szCs w:val="20"/>
          <w:lang w:val="es-AR"/>
        </w:rPr>
        <w:t>:</w:t>
      </w:r>
    </w:p>
    <w:p w14:paraId="18247048" w14:textId="77777777" w:rsidR="00310FD2" w:rsidRPr="00E125BA" w:rsidRDefault="00000000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b/>
          <w:bCs/>
          <w:sz w:val="20"/>
          <w:szCs w:val="20"/>
          <w:lang w:val="es-AR"/>
        </w:rPr>
      </w:pPr>
      <w:r w:rsidRPr="00E125BA">
        <w:rPr>
          <w:rFonts w:ascii="Verdana" w:hAnsi="Verdana" w:cs="Verdana"/>
          <w:b/>
          <w:bCs/>
          <w:sz w:val="20"/>
          <w:szCs w:val="20"/>
          <w:lang w:val="es-AR"/>
        </w:rPr>
        <w:t>Se vota el acta de la edición anterior de la comisión.</w:t>
      </w:r>
    </w:p>
    <w:p w14:paraId="48F42C6F" w14:textId="77777777" w:rsidR="00310FD2" w:rsidRPr="00E125BA" w:rsidRDefault="00310FD2">
      <w:pPr>
        <w:pStyle w:val="Textbody"/>
        <w:tabs>
          <w:tab w:val="left" w:pos="7371"/>
          <w:tab w:val="left" w:pos="7513"/>
        </w:tabs>
        <w:rPr>
          <w:rFonts w:ascii="Verdana" w:hAnsi="Verdana" w:cs="Verdana"/>
          <w:sz w:val="20"/>
          <w:szCs w:val="20"/>
          <w:lang w:val="es-AR"/>
        </w:rPr>
      </w:pPr>
    </w:p>
    <w:p w14:paraId="5A597397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b/>
          <w:bCs/>
          <w:sz w:val="20"/>
          <w:szCs w:val="20"/>
          <w:u w:val="single"/>
          <w:lang w:val="es-AR"/>
        </w:rPr>
        <w:t>Informe</w:t>
      </w:r>
      <w:r w:rsidRPr="00E125BA">
        <w:rPr>
          <w:rFonts w:ascii="Verdana" w:hAnsi="Verdana"/>
          <w:sz w:val="20"/>
          <w:szCs w:val="20"/>
          <w:lang w:val="es-AR"/>
        </w:rPr>
        <w:t>:</w:t>
      </w:r>
    </w:p>
    <w:p w14:paraId="34B45CD2" w14:textId="77777777" w:rsidR="00310FD2" w:rsidRPr="00E125BA" w:rsidRDefault="00310FD2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</w:p>
    <w:p w14:paraId="0659AC86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1. Se recibe expediente 620 – 25; La Junta Departmental de Flores, sobre propuesta apoyó la temática.</w:t>
      </w:r>
    </w:p>
    <w:p w14:paraId="393C480D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 xml:space="preserve"> La comisión toma conocimiento del asunto y sugiere a la Mesa que tome el planteo que realiza el edil Marcelo Tortorella, de la Junta Departamental de Paysandú.</w:t>
      </w:r>
    </w:p>
    <w:p w14:paraId="58A4FD7A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2. Exp. 621 – 25 la comisión toma conocimiento y archiva.</w:t>
      </w:r>
    </w:p>
    <w:p w14:paraId="4C9D1A98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3. Exp. 625 -25, la Comisión toma conocimiento y solicita ampliar información.</w:t>
      </w:r>
    </w:p>
    <w:p w14:paraId="42121AED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4. Se analiza el exp. 607-25, la comison estudia objetivos y competencias. Los establecidos en el reglamento actual, son: “aspectos relacionados con la legislación departamental; legislación general ; interpretación de la ley orgánica municipal”.</w:t>
      </w:r>
    </w:p>
    <w:p w14:paraId="4B9FCA8B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lastRenderedPageBreak/>
        <w:t>Esta comisión asesora propone el siguinte texto de competencia de la comisión de Legislación</w:t>
      </w:r>
    </w:p>
    <w:p w14:paraId="4C2A052C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Se propone: “Aspectos relacionados con la legislación departamental, legislación general e interpretación de la ley orgánica municipal</w:t>
      </w:r>
    </w:p>
    <w:p w14:paraId="03153830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 xml:space="preserve"> Asi mismo la comision tiene como cometido:</w:t>
      </w:r>
    </w:p>
    <w:p w14:paraId="60193CB0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a. analizar y asesorar sobre todos los temas vinculados al marco jurídico de los gobiernos departamental y municipal.</w:t>
      </w:r>
    </w:p>
    <w:p w14:paraId="433A0F12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b. Estudiar y proponer mejoras normativas</w:t>
      </w:r>
    </w:p>
    <w:p w14:paraId="2560FBEF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c. Interpretar la ley orgánica municipal y demás disposiciones legales</w:t>
      </w:r>
    </w:p>
    <w:p w14:paraId="14ADC3DD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d. Promover la armonización legislativa entre los distintos departamentos.</w:t>
      </w:r>
    </w:p>
    <w:p w14:paraId="693FA610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hint="eastAsia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e. Realizar el seguimiento de proyectos de ley que lleguen a estudio e incidan en la gestión local.</w:t>
      </w:r>
    </w:p>
    <w:p w14:paraId="49D2972B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5. Exp 629-25, Junta departmental de Florida, Proyecto presentado por el señor edil Jesus Bentancor, referente a la reglamentación del uso de patinetas, monopatines, bicicletas, triciclos, monociclos y vehiculos giroscópicos eléctricos, considerandolo una tematica de carácter nacional.</w:t>
      </w:r>
    </w:p>
    <w:p w14:paraId="2EFE20EB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Este tema, se trata en comisión integrada con la comisión de Tránsito. Se plantea seguir trabajando en el tema. Solicitar información a todas las juntas departamentales, sobre la reglamentación existente.</w:t>
      </w:r>
    </w:p>
    <w:p w14:paraId="6641981B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Sugerir el asesoramiento a la UNASEV. Se mantiene este expediente en carpeta.</w:t>
      </w:r>
    </w:p>
    <w:p w14:paraId="7D75419C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Se anexa la reglamentación existente en Paysandú.</w:t>
      </w:r>
    </w:p>
    <w:p w14:paraId="1662FCE7" w14:textId="77777777" w:rsidR="00310FD2" w:rsidRPr="00E125BA" w:rsidRDefault="00000000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  <w:r w:rsidRPr="00E125BA">
        <w:rPr>
          <w:rFonts w:ascii="Verdana" w:hAnsi="Verdana"/>
          <w:sz w:val="20"/>
          <w:szCs w:val="20"/>
          <w:lang w:val="es-AR"/>
        </w:rPr>
        <w:t>No habiendo más temas para tratar, se da por finalizada la reunión.</w:t>
      </w:r>
    </w:p>
    <w:p w14:paraId="6E8CEDE0" w14:textId="77777777" w:rsidR="00310FD2" w:rsidRPr="00E125BA" w:rsidRDefault="00310FD2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</w:p>
    <w:p w14:paraId="2F8EA0EA" w14:textId="77777777" w:rsidR="00310FD2" w:rsidRPr="00E125BA" w:rsidRDefault="00310FD2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</w:p>
    <w:p w14:paraId="0DBFF246" w14:textId="77777777" w:rsidR="00310FD2" w:rsidRPr="00E125BA" w:rsidRDefault="00310FD2">
      <w:pPr>
        <w:pStyle w:val="Textbody"/>
        <w:tabs>
          <w:tab w:val="left" w:pos="7371"/>
          <w:tab w:val="left" w:pos="7513"/>
        </w:tabs>
        <w:jc w:val="both"/>
        <w:rPr>
          <w:rFonts w:ascii="Verdana" w:hAnsi="Verdana"/>
          <w:sz w:val="20"/>
          <w:szCs w:val="20"/>
          <w:lang w:val="es-AR"/>
        </w:rPr>
      </w:pPr>
    </w:p>
    <w:p w14:paraId="17BE22ED" w14:textId="77777777" w:rsidR="00310FD2" w:rsidRDefault="00000000">
      <w:pPr>
        <w:pStyle w:val="Textbody"/>
        <w:tabs>
          <w:tab w:val="left" w:pos="7371"/>
          <w:tab w:val="left" w:pos="7513"/>
        </w:tabs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__________________                                         </w:t>
      </w:r>
      <w:proofErr w:type="gramEnd"/>
      <w:r>
        <w:rPr>
          <w:rFonts w:ascii="Verdana" w:hAnsi="Verdana"/>
          <w:sz w:val="20"/>
          <w:szCs w:val="20"/>
        </w:rPr>
        <w:t>___________________</w:t>
      </w:r>
    </w:p>
    <w:p w14:paraId="744E9A1D" w14:textId="77777777" w:rsidR="00310FD2" w:rsidRDefault="00000000">
      <w:pPr>
        <w:pStyle w:val="Textbody"/>
        <w:tabs>
          <w:tab w:val="left" w:pos="7371"/>
          <w:tab w:val="left" w:pos="7513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</w:t>
      </w:r>
      <w:proofErr w:type="spellStart"/>
      <w:r>
        <w:rPr>
          <w:rFonts w:ascii="Verdana" w:hAnsi="Verdana"/>
          <w:b/>
          <w:sz w:val="20"/>
          <w:szCs w:val="20"/>
        </w:rPr>
        <w:t>Secretario</w:t>
      </w:r>
      <w:proofErr w:type="spellEnd"/>
      <w:r>
        <w:rPr>
          <w:rFonts w:ascii="Verdana" w:hAnsi="Verdana"/>
          <w:b/>
          <w:sz w:val="20"/>
          <w:szCs w:val="20"/>
        </w:rPr>
        <w:t xml:space="preserve">                                                             Presidente</w:t>
      </w:r>
    </w:p>
    <w:p w14:paraId="067B3756" w14:textId="77777777" w:rsidR="00310FD2" w:rsidRDefault="00310FD2">
      <w:pPr>
        <w:pStyle w:val="Textbody"/>
        <w:tabs>
          <w:tab w:val="left" w:pos="7371"/>
          <w:tab w:val="left" w:pos="7513"/>
        </w:tabs>
        <w:jc w:val="center"/>
        <w:rPr>
          <w:rFonts w:ascii="Verdana" w:hAnsi="Verdana"/>
          <w:b/>
          <w:sz w:val="20"/>
          <w:szCs w:val="20"/>
        </w:rPr>
      </w:pPr>
    </w:p>
    <w:p w14:paraId="400687D4" w14:textId="77777777" w:rsidR="00310FD2" w:rsidRDefault="00310FD2">
      <w:pPr>
        <w:pStyle w:val="Textbody"/>
        <w:tabs>
          <w:tab w:val="left" w:pos="7371"/>
          <w:tab w:val="left" w:pos="7513"/>
        </w:tabs>
        <w:spacing w:after="120"/>
        <w:jc w:val="both"/>
        <w:rPr>
          <w:rFonts w:ascii="Verdana" w:hAnsi="Verdana"/>
          <w:b/>
          <w:bCs/>
          <w:sz w:val="28"/>
          <w:szCs w:val="28"/>
        </w:rPr>
      </w:pPr>
    </w:p>
    <w:sectPr w:rsidR="00310FD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4AAE" w14:textId="77777777" w:rsidR="002F4C1D" w:rsidRDefault="002F4C1D">
      <w:pPr>
        <w:rPr>
          <w:rFonts w:hint="eastAsia"/>
        </w:rPr>
      </w:pPr>
      <w:r>
        <w:separator/>
      </w:r>
    </w:p>
  </w:endnote>
  <w:endnote w:type="continuationSeparator" w:id="0">
    <w:p w14:paraId="58CD7BF0" w14:textId="77777777" w:rsidR="002F4C1D" w:rsidRDefault="002F4C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E9D5" w14:textId="77777777" w:rsidR="002F4C1D" w:rsidRDefault="002F4C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02662B" w14:textId="77777777" w:rsidR="002F4C1D" w:rsidRDefault="002F4C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0FD2"/>
    <w:rsid w:val="002F4C1D"/>
    <w:rsid w:val="00310FD2"/>
    <w:rsid w:val="008C4CBC"/>
    <w:rsid w:val="00E1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DABB"/>
  <w15:docId w15:val="{E3DFE0DF-6121-4CA9-8E6E-8BD7B92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2321</Characters>
  <Application>Microsoft Office Word</Application>
  <DocSecurity>0</DocSecurity>
  <Lines>100</Lines>
  <Paragraphs>66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Yayo Muzzi</cp:lastModifiedBy>
  <cp:revision>2</cp:revision>
  <dcterms:created xsi:type="dcterms:W3CDTF">2026-01-06T17:42:00Z</dcterms:created>
  <dcterms:modified xsi:type="dcterms:W3CDTF">2026-01-06T17:42:00Z</dcterms:modified>
</cp:coreProperties>
</file>